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36" w:rsidRDefault="00863436" w:rsidP="00407B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BDD" w:rsidRPr="003F4007">
        <w:rPr>
          <w:rFonts w:ascii="Times New Roman" w:hAnsi="Times New Roman" w:cs="Times New Roman"/>
          <w:b/>
          <w:sz w:val="24"/>
          <w:szCs w:val="24"/>
        </w:rPr>
        <w:t>Załącznik nr 2 do Zapytania ofertowego</w:t>
      </w:r>
    </w:p>
    <w:p w:rsidR="003F4007" w:rsidRPr="003F4007" w:rsidRDefault="003F4007" w:rsidP="00407B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436" w:rsidRPr="003F4007" w:rsidRDefault="00863436" w:rsidP="003F40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sz w:val="24"/>
          <w:szCs w:val="24"/>
          <w:u w:val="single"/>
        </w:rPr>
        <w:t>Parametry techniczne:</w:t>
      </w:r>
    </w:p>
    <w:p w:rsidR="00863436" w:rsidRPr="003F4007" w:rsidRDefault="00863436" w:rsidP="008634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FA35F1" w:rsidP="003F4007">
      <w:pPr>
        <w:pStyle w:val="Akapitzlist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</w:t>
      </w:r>
      <w:r w:rsidR="00407BDD" w:rsidRPr="003F4007">
        <w:rPr>
          <w:rFonts w:ascii="Times New Roman" w:hAnsi="Times New Roman" w:cs="Times New Roman"/>
          <w:b/>
          <w:sz w:val="24"/>
          <w:szCs w:val="24"/>
        </w:rPr>
        <w:t>: Urządzenie wielofunkcyjne</w:t>
      </w:r>
    </w:p>
    <w:p w:rsidR="00863436" w:rsidRPr="003F4007" w:rsidRDefault="00863436" w:rsidP="008634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863436" w:rsidP="005E406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Urządzenie wielofunkcyjne </w:t>
      </w:r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E15B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szt</w:t>
      </w:r>
      <w:proofErr w:type="spellEnd"/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63436" w:rsidRPr="003F4007" w:rsidRDefault="00863436" w:rsidP="003A53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Technologia druku: laserowa (kolor)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Podajnik papieru: 250 arkuszy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Wydajność: 40000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mies</w:t>
      </w:r>
      <w:proofErr w:type="spellEnd"/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Szybkość druku w czerni: 24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/min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Szybkość druku w kolorze: 24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/min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Obsługiwane formaty nośników: A4; A5; A6;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letter</w:t>
      </w:r>
      <w:proofErr w:type="spellEnd"/>
    </w:p>
    <w:p w:rsidR="00863436" w:rsidRPr="003F4007" w:rsidRDefault="00863436" w:rsidP="008634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Druk dwustronny automatyczny (dupleks)</w:t>
      </w:r>
      <w:r w:rsidRPr="003F4007">
        <w:rPr>
          <w:rFonts w:ascii="Times New Roman" w:hAnsi="Times New Roman" w:cs="Times New Roman"/>
          <w:sz w:val="24"/>
          <w:szCs w:val="24"/>
        </w:rPr>
        <w:tab/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Dodatkowe funkcje:</w:t>
      </w:r>
    </w:p>
    <w:p w:rsidR="00863436" w:rsidRPr="003F4007" w:rsidRDefault="00863436" w:rsidP="0086343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Skaner / kopiarka</w:t>
      </w:r>
    </w:p>
    <w:p w:rsidR="00863436" w:rsidRPr="003F4007" w:rsidRDefault="007C2C77" w:rsidP="007C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="00863436" w:rsidRPr="003F4007">
        <w:rPr>
          <w:rFonts w:ascii="Times New Roman" w:hAnsi="Times New Roman" w:cs="Times New Roman"/>
          <w:sz w:val="24"/>
          <w:szCs w:val="24"/>
        </w:rPr>
        <w:t>.  Wejścia/wyjścia :</w:t>
      </w:r>
      <w:r w:rsidR="00863436" w:rsidRPr="003F400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F40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4007">
        <w:rPr>
          <w:rFonts w:ascii="Times New Roman" w:hAnsi="Times New Roman" w:cs="Times New Roman"/>
          <w:sz w:val="24"/>
          <w:szCs w:val="24"/>
        </w:rPr>
        <w:t xml:space="preserve">) Złącze LAN (Ethernet) </w:t>
      </w:r>
      <w:r w:rsidRPr="003F4007">
        <w:rPr>
          <w:rFonts w:ascii="Times New Roman" w:hAnsi="Times New Roman" w:cs="Times New Roman"/>
          <w:sz w:val="24"/>
          <w:szCs w:val="24"/>
        </w:rPr>
        <w:tab/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F400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F4007">
        <w:rPr>
          <w:rFonts w:ascii="Times New Roman" w:hAnsi="Times New Roman" w:cs="Times New Roman"/>
          <w:sz w:val="24"/>
          <w:szCs w:val="24"/>
        </w:rPr>
        <w:t>) Łączność bezprzewodowa Wi-Fi</w:t>
      </w:r>
    </w:p>
    <w:p w:rsidR="00863436" w:rsidRPr="003F4007" w:rsidRDefault="007C2C77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63436" w:rsidRPr="003F4007">
        <w:rPr>
          <w:rFonts w:ascii="Times New Roman" w:hAnsi="Times New Roman" w:cs="Times New Roman"/>
          <w:sz w:val="24"/>
          <w:szCs w:val="24"/>
        </w:rPr>
        <w:t>. Informacje dodatkowe:</w:t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F4007">
        <w:rPr>
          <w:rFonts w:ascii="Times New Roman" w:hAnsi="Times New Roman" w:cs="Times New Roman"/>
          <w:sz w:val="24"/>
          <w:szCs w:val="24"/>
        </w:rPr>
        <w:t xml:space="preserve">a) </w:t>
      </w:r>
      <w:r w:rsidR="007C2C77">
        <w:rPr>
          <w:rFonts w:ascii="Times New Roman" w:hAnsi="Times New Roman" w:cs="Times New Roman"/>
          <w:sz w:val="24"/>
          <w:szCs w:val="24"/>
        </w:rPr>
        <w:t xml:space="preserve"> </w:t>
      </w:r>
      <w:r w:rsidRPr="003F4007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F4007">
        <w:rPr>
          <w:rFonts w:ascii="Times New Roman" w:hAnsi="Times New Roman" w:cs="Times New Roman"/>
          <w:sz w:val="24"/>
          <w:szCs w:val="24"/>
        </w:rPr>
        <w:t xml:space="preserve"> w sieci; tak</w:t>
      </w:r>
    </w:p>
    <w:p w:rsidR="00863436" w:rsidRPr="003F4007" w:rsidRDefault="007C2C77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63436" w:rsidRPr="003F4007">
        <w:rPr>
          <w:rFonts w:ascii="Times New Roman" w:hAnsi="Times New Roman" w:cs="Times New Roman"/>
          <w:sz w:val="24"/>
          <w:szCs w:val="24"/>
        </w:rPr>
        <w:t>Wyposażenie: Instrukcja obsługi, tonery startowe, kabel zasilający</w:t>
      </w:r>
    </w:p>
    <w:p w:rsidR="00863436" w:rsidRDefault="007C2C77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863436"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FA35F1" w:rsidRDefault="00FA35F1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845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5F1">
        <w:rPr>
          <w:rFonts w:ascii="Times New Roman" w:hAnsi="Times New Roman" w:cs="Times New Roman"/>
          <w:b/>
          <w:sz w:val="24"/>
          <w:szCs w:val="24"/>
        </w:rPr>
        <w:t xml:space="preserve">Część II: </w:t>
      </w:r>
      <w:r w:rsidR="001A2961" w:rsidRPr="001A2961">
        <w:rPr>
          <w:rFonts w:ascii="Times New Roman" w:hAnsi="Times New Roman" w:cs="Times New Roman"/>
          <w:b/>
          <w:sz w:val="24"/>
          <w:szCs w:val="24"/>
        </w:rPr>
        <w:t>Kserokopiarka drukowanie w kolorze i czerni</w:t>
      </w:r>
      <w:r w:rsidR="007C2C77">
        <w:rPr>
          <w:rFonts w:ascii="Times New Roman" w:hAnsi="Times New Roman" w:cs="Times New Roman"/>
          <w:b/>
          <w:sz w:val="24"/>
          <w:szCs w:val="24"/>
        </w:rPr>
        <w:t xml:space="preserve"> (1szt.)</w:t>
      </w:r>
    </w:p>
    <w:p w:rsidR="00BD2B29" w:rsidRDefault="00BD2B29" w:rsidP="0084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</w:t>
      </w:r>
      <w:r w:rsidRPr="00BD2B29">
        <w:rPr>
          <w:rFonts w:ascii="Times New Roman" w:hAnsi="Times New Roman" w:cs="Times New Roman"/>
          <w:sz w:val="24"/>
          <w:szCs w:val="24"/>
          <w:lang w:eastAsia="pl-PL"/>
        </w:rPr>
        <w:t>1.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kolorowy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tablet o przekątnej 10.1 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cala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do obsługi urządzenia z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uproszczonym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interfejsem użytkownika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2.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jednoprzebiegowy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dwustronny podajnik Dual Scan w standardzie -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skanowanie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1-stronne do 45str/min oraz 2-stronne do 90str/min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3.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drukowanie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w kolorze i czerni z prędkością do 40 stron na minutę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BD2B29">
        <w:rPr>
          <w:rFonts w:ascii="Times New Roman" w:hAnsi="Times New Roman" w:cs="Times New Roman"/>
          <w:sz w:val="24"/>
          <w:szCs w:val="24"/>
          <w:lang w:eastAsia="pl-PL"/>
        </w:rPr>
        <w:t>4.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obsługiwane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formaty od A6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A 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obsługa grubych papierów do 210g</w:t>
      </w:r>
    </w:p>
    <w:p w:rsidR="00863436" w:rsidRPr="003F4007" w:rsidRDefault="00863436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407BDD" w:rsidP="003F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>Część I</w:t>
      </w:r>
      <w:r w:rsidR="00FA35F1">
        <w:rPr>
          <w:rFonts w:ascii="Times New Roman" w:hAnsi="Times New Roman" w:cs="Times New Roman"/>
          <w:b/>
          <w:sz w:val="24"/>
          <w:szCs w:val="24"/>
        </w:rPr>
        <w:t>II</w:t>
      </w:r>
      <w:r w:rsidRPr="003F4007">
        <w:rPr>
          <w:rFonts w:ascii="Times New Roman" w:hAnsi="Times New Roman" w:cs="Times New Roman"/>
          <w:b/>
          <w:sz w:val="24"/>
          <w:szCs w:val="24"/>
        </w:rPr>
        <w:t>: Dysk przenośny USB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407BDD" w:rsidRPr="003F4007" w:rsidRDefault="00407BDD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5E406A" w:rsidP="005E40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Dysk przenośny </w:t>
      </w:r>
      <w:proofErr w:type="gramStart"/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>USB  1 TB</w:t>
      </w:r>
      <w:proofErr w:type="gramEnd"/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(2</w:t>
      </w:r>
      <w:r w:rsidR="007C2C77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szt.)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Typ dysku: zewnętrzny (HDD)</w:t>
      </w:r>
    </w:p>
    <w:p w:rsidR="00863436" w:rsidRPr="003F4007" w:rsidRDefault="00FA35F1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Pojemność: </w:t>
      </w:r>
      <w:r w:rsidR="005E406A" w:rsidRPr="003F4007">
        <w:rPr>
          <w:rFonts w:ascii="Times New Roman" w:hAnsi="Times New Roman" w:cs="Times New Roman"/>
          <w:sz w:val="24"/>
          <w:szCs w:val="24"/>
        </w:rPr>
        <w:t>1TB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Format: 2,5"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Typ podłączenia: </w:t>
      </w:r>
      <w:r w:rsidR="00FA35F1">
        <w:rPr>
          <w:rFonts w:ascii="Times New Roman" w:hAnsi="Times New Roman" w:cs="Times New Roman"/>
          <w:sz w:val="24"/>
          <w:szCs w:val="24"/>
        </w:rPr>
        <w:t>USB 3.0/USB 3.1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Zasilanie: USB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Funkcje dodatkowe: wstrząsoodporny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CA1B25" w:rsidRDefault="00CA1B25" w:rsidP="00CA1B25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5F1" w:rsidRPr="00FA35F1" w:rsidRDefault="00FA35F1" w:rsidP="00FA35F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Dysk przenośny </w:t>
      </w:r>
      <w:proofErr w:type="gramStart"/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USB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TB</w:t>
      </w:r>
      <w:proofErr w:type="gramEnd"/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szt.):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Typ dysku: zewnętrzny (HDD)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Pojemność: </w:t>
      </w:r>
      <w:r w:rsidR="00C149F6">
        <w:rPr>
          <w:rFonts w:ascii="Times New Roman" w:hAnsi="Times New Roman" w:cs="Times New Roman"/>
          <w:sz w:val="24"/>
          <w:szCs w:val="24"/>
        </w:rPr>
        <w:t xml:space="preserve">2 </w:t>
      </w:r>
      <w:r w:rsidRPr="003F4007">
        <w:rPr>
          <w:rFonts w:ascii="Times New Roman" w:hAnsi="Times New Roman" w:cs="Times New Roman"/>
          <w:sz w:val="24"/>
          <w:szCs w:val="24"/>
        </w:rPr>
        <w:t>TB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Format: 2,5"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Typ podłączenia: </w:t>
      </w:r>
      <w:r>
        <w:rPr>
          <w:rFonts w:ascii="Times New Roman" w:hAnsi="Times New Roman" w:cs="Times New Roman"/>
          <w:sz w:val="24"/>
          <w:szCs w:val="24"/>
        </w:rPr>
        <w:t>USB 3.0/USB 3.1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Zasilanie: USB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Funkcje dodatkowe: wstrząsoodporny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9738E2" w:rsidRPr="003F4007" w:rsidRDefault="009738E2" w:rsidP="00407BDD">
      <w:pPr>
        <w:tabs>
          <w:tab w:val="center" w:pos="448"/>
          <w:tab w:val="center" w:pos="1726"/>
        </w:tabs>
        <w:spacing w:after="159"/>
        <w:rPr>
          <w:rFonts w:ascii="Times New Roman" w:hAnsi="Times New Roman" w:cs="Times New Roman"/>
          <w:sz w:val="24"/>
          <w:szCs w:val="24"/>
        </w:rPr>
      </w:pPr>
    </w:p>
    <w:p w:rsidR="009738E2" w:rsidRPr="003F4007" w:rsidRDefault="009738E2" w:rsidP="0097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8E2" w:rsidRPr="009E15B4" w:rsidRDefault="001F1368" w:rsidP="009738E2">
      <w:pPr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Część IV: Projektor multimedialny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1F1368" w:rsidRDefault="001F1368" w:rsidP="001F1368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0D0D0D"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color w:val="0D0D0D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podstawowe: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światła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Lampowy</w:t>
        </w:r>
      </w:hyperlink>
    </w:p>
    <w:p w:rsidR="001F1368" w:rsidRPr="009E15B4" w:rsidRDefault="001F1368" w:rsidP="001F13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Obraz: 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Rozdzielczość podstawowa: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Rozdzielczość maksymalna: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obrazu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16:9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Moc lampy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210 W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Żywotność lampy w trybie normalnym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: ok.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6000 h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Żywotność lampy w trybie </w:t>
      </w:r>
      <w:proofErr w:type="spellStart"/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eco</w:t>
      </w:r>
      <w:proofErr w:type="spellEnd"/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12000 h</w:t>
      </w:r>
    </w:p>
    <w:p w:rsidR="001F1368" w:rsidRPr="009E15B4" w:rsidRDefault="001F1368" w:rsidP="001F13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Dodatkowe:</w:t>
      </w:r>
    </w:p>
    <w:p w:rsidR="001F1368" w:rsidRPr="001F1368" w:rsidRDefault="00EE5E9E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Wbudowane głośniki</w:t>
        </w:r>
      </w:hyperlink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Odtwarzanie z USB</w:t>
      </w:r>
    </w:p>
    <w:p w:rsidR="001F1368" w:rsidRPr="001F1368" w:rsidRDefault="00EE5E9E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Bluetooth</w:t>
        </w:r>
      </w:hyperlink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Wi-Fi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HDMI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 Ethernet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Pilot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Torba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38E2" w:rsidRPr="003F4007" w:rsidTr="00962D32">
        <w:trPr>
          <w:tblCellSpacing w:w="15" w:type="dxa"/>
        </w:trPr>
        <w:tc>
          <w:tcPr>
            <w:tcW w:w="0" w:type="auto"/>
            <w:vAlign w:val="center"/>
          </w:tcPr>
          <w:p w:rsidR="009738E2" w:rsidRPr="003F4007" w:rsidRDefault="009738E2" w:rsidP="001F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738E2" w:rsidRPr="003F4007" w:rsidRDefault="009738E2" w:rsidP="001F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</w:tbl>
    <w:p w:rsidR="009738E2" w:rsidRPr="009E15B4" w:rsidRDefault="00EE1D9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Część V: Laminator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( 1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EE1D91" w:rsidRDefault="00EE1D9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7C92" w:rsidRPr="009E15B4" w:rsidRDefault="003A7C92" w:rsidP="003A7C92">
      <w:pPr>
        <w:pStyle w:val="Nagwek2"/>
        <w:shd w:val="clear" w:color="auto" w:fill="FFFFFF"/>
        <w:rPr>
          <w:rStyle w:val="display-inline"/>
          <w:rFonts w:ascii="Times New Roman" w:hAnsi="Times New Roman" w:cs="Times New Roman"/>
          <w:caps/>
          <w:color w:val="auto"/>
          <w:sz w:val="24"/>
          <w:szCs w:val="24"/>
        </w:rPr>
      </w:pPr>
      <w:r w:rsidRPr="009E15B4">
        <w:rPr>
          <w:rStyle w:val="display-inline"/>
          <w:rFonts w:ascii="Times New Roman" w:hAnsi="Times New Roman" w:cs="Times New Roman"/>
          <w:caps/>
          <w:color w:val="auto"/>
          <w:sz w:val="24"/>
          <w:szCs w:val="24"/>
        </w:rPr>
        <w:t>PARAMETRY TECHNICZNE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8131F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Maks. format dokumentu: A4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8131F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Maks. prędkość laminowania (cm/min.): 30</w:t>
      </w:r>
    </w:p>
    <w:p w:rsidR="00EE1D91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Regulacja temperatury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Automatyczne wyłączanie</w:t>
      </w:r>
    </w:p>
    <w:p w:rsidR="003A7C92" w:rsidRDefault="003A7C92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62B5" w:rsidRDefault="008162B5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62B5" w:rsidRDefault="008162B5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Pr="009E15B4" w:rsidRDefault="005750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VI: </w:t>
      </w:r>
      <w:proofErr w:type="spellStart"/>
      <w:r w:rsidRPr="009E15B4">
        <w:rPr>
          <w:rFonts w:ascii="Times New Roman" w:hAnsi="Times New Roman" w:cs="Times New Roman"/>
          <w:b/>
          <w:sz w:val="24"/>
          <w:szCs w:val="24"/>
        </w:rPr>
        <w:t>Bindownica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Maksymalny format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A4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Sposób dziurkowania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Ręczny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Maksymalna liczba dziurkowanych kartek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20</w:t>
      </w:r>
    </w:p>
    <w:p w:rsidR="00575061" w:rsidRPr="009E15B4" w:rsidRDefault="00575061" w:rsidP="001F136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Maksymalna liczba oprawianych kartek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300</w:t>
      </w: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A2961" w:rsidRDefault="003A7C92" w:rsidP="001A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VII: </w:t>
      </w:r>
      <w:r w:rsidR="001A2961" w:rsidRPr="00FA35F1">
        <w:rPr>
          <w:rFonts w:ascii="Times New Roman" w:hAnsi="Times New Roman" w:cs="Times New Roman"/>
          <w:b/>
          <w:sz w:val="24"/>
          <w:szCs w:val="24"/>
        </w:rPr>
        <w:t>Niszczarka do dokumentów</w:t>
      </w:r>
      <w:r w:rsidR="001A2961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1A2961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1A2961">
        <w:rPr>
          <w:rFonts w:ascii="Times New Roman" w:hAnsi="Times New Roman" w:cs="Times New Roman"/>
          <w:b/>
          <w:sz w:val="24"/>
          <w:szCs w:val="24"/>
        </w:rPr>
        <w:t>)</w:t>
      </w:r>
    </w:p>
    <w:p w:rsidR="003A7C92" w:rsidRDefault="003A7C92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Niszczy jednorazowo od 6 do 8 kartek na ścinki o </w:t>
      </w:r>
      <w:proofErr w:type="spellStart"/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</w:t>
      </w:r>
      <w:proofErr w:type="spellEnd"/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ok.4x35 mm</w:t>
      </w:r>
    </w:p>
    <w:p w:rsidR="001A2961" w:rsidRPr="007C2C77" w:rsidRDefault="007C2C77" w:rsidP="007C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2.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Niszczy dokumenty z małymi zszywkami, karty kredytowe, płyty CD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Szerokość wejścia 230 mm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Funkcja start-stop (mechaniczny)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Kosz o pojemności ok. 13 litrów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Gwarancja: 1 rok na całość urządzenia, 3 lat na noże tnące</w:t>
      </w:r>
    </w:p>
    <w:p w:rsidR="001A2961" w:rsidRDefault="001A29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9E15B4" w:rsidRDefault="001A29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VII: Flipchart </w:t>
      </w:r>
    </w:p>
    <w:p w:rsidR="001A2961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1A2961" w:rsidRDefault="001A2961" w:rsidP="001A29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</w:pPr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Flipchart mobilny </w:t>
      </w:r>
      <w:proofErr w:type="spellStart"/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>suchościeralny</w:t>
      </w:r>
      <w:proofErr w:type="spellEnd"/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 magnetyczny o wymiarach: 100 x 70 cm z możliwością zawieszenia bloku A1.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  </w:t>
      </w:r>
      <w:r w:rsidRPr="003A7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Podstawa jezdna (kółka z systemem blokowania)</w:t>
      </w:r>
    </w:p>
    <w:p w:rsidR="001A2961" w:rsidRPr="009E15B4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Default="001A2961" w:rsidP="003A7C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1A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B3E"/>
    <w:multiLevelType w:val="hybridMultilevel"/>
    <w:tmpl w:val="245C3ADE"/>
    <w:lvl w:ilvl="0" w:tplc="E2C8A3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74485"/>
    <w:multiLevelType w:val="hybridMultilevel"/>
    <w:tmpl w:val="3A367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164F"/>
    <w:multiLevelType w:val="hybridMultilevel"/>
    <w:tmpl w:val="6BD6792A"/>
    <w:lvl w:ilvl="0" w:tplc="5844B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47098"/>
    <w:multiLevelType w:val="hybridMultilevel"/>
    <w:tmpl w:val="50961C9E"/>
    <w:lvl w:ilvl="0" w:tplc="5A862E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21F87"/>
    <w:multiLevelType w:val="hybridMultilevel"/>
    <w:tmpl w:val="B670734E"/>
    <w:lvl w:ilvl="0" w:tplc="06AA0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24A"/>
    <w:multiLevelType w:val="hybridMultilevel"/>
    <w:tmpl w:val="F9B88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A22"/>
    <w:multiLevelType w:val="hybridMultilevel"/>
    <w:tmpl w:val="1AF47100"/>
    <w:lvl w:ilvl="0" w:tplc="B386BFC4">
      <w:start w:val="1"/>
      <w:numFmt w:val="lowerLetter"/>
      <w:lvlText w:val="%1)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735C"/>
    <w:multiLevelType w:val="multilevel"/>
    <w:tmpl w:val="AB8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31927"/>
    <w:multiLevelType w:val="hybridMultilevel"/>
    <w:tmpl w:val="70608E00"/>
    <w:lvl w:ilvl="0" w:tplc="06AA0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184"/>
    <w:multiLevelType w:val="hybridMultilevel"/>
    <w:tmpl w:val="CAC22CB0"/>
    <w:lvl w:ilvl="0" w:tplc="DDB2A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269"/>
    <w:multiLevelType w:val="hybridMultilevel"/>
    <w:tmpl w:val="6F72088A"/>
    <w:lvl w:ilvl="0" w:tplc="BD7CD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6A7"/>
    <w:multiLevelType w:val="hybridMultilevel"/>
    <w:tmpl w:val="16507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163C7"/>
    <w:multiLevelType w:val="hybridMultilevel"/>
    <w:tmpl w:val="37BCB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11263"/>
    <w:multiLevelType w:val="hybridMultilevel"/>
    <w:tmpl w:val="8550B598"/>
    <w:lvl w:ilvl="0" w:tplc="DC1E29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74D48"/>
    <w:multiLevelType w:val="hybridMultilevel"/>
    <w:tmpl w:val="F7DEA75C"/>
    <w:lvl w:ilvl="0" w:tplc="1A745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911AF"/>
    <w:multiLevelType w:val="hybridMultilevel"/>
    <w:tmpl w:val="9648E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019E8"/>
    <w:multiLevelType w:val="hybridMultilevel"/>
    <w:tmpl w:val="05B4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12DEF"/>
    <w:multiLevelType w:val="hybridMultilevel"/>
    <w:tmpl w:val="8654B394"/>
    <w:lvl w:ilvl="0" w:tplc="D6481B7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A34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D2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1A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5C4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635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5F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26F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E97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27938"/>
    <w:multiLevelType w:val="hybridMultilevel"/>
    <w:tmpl w:val="75D6F4DA"/>
    <w:lvl w:ilvl="0" w:tplc="D24AFE7C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3A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AA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0EB3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CAC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EF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ACE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BB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B0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C129F1"/>
    <w:multiLevelType w:val="hybridMultilevel"/>
    <w:tmpl w:val="0E24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5"/>
  </w:num>
  <w:num w:numId="10">
    <w:abstractNumId w:val="1"/>
  </w:num>
  <w:num w:numId="11">
    <w:abstractNumId w:val="18"/>
  </w:num>
  <w:num w:numId="12">
    <w:abstractNumId w:val="12"/>
  </w:num>
  <w:num w:numId="13">
    <w:abstractNumId w:val="6"/>
  </w:num>
  <w:num w:numId="14">
    <w:abstractNumId w:val="8"/>
  </w:num>
  <w:num w:numId="15">
    <w:abstractNumId w:val="16"/>
  </w:num>
  <w:num w:numId="16">
    <w:abstractNumId w:val="4"/>
  </w:num>
  <w:num w:numId="17">
    <w:abstractNumId w:val="7"/>
  </w:num>
  <w:num w:numId="18">
    <w:abstractNumId w:val="3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36"/>
    <w:rsid w:val="001A2961"/>
    <w:rsid w:val="001F1368"/>
    <w:rsid w:val="00300A3D"/>
    <w:rsid w:val="003A7C92"/>
    <w:rsid w:val="003B4C53"/>
    <w:rsid w:val="003F4007"/>
    <w:rsid w:val="00407BDD"/>
    <w:rsid w:val="00481976"/>
    <w:rsid w:val="00575061"/>
    <w:rsid w:val="005E406A"/>
    <w:rsid w:val="007405DB"/>
    <w:rsid w:val="00777F23"/>
    <w:rsid w:val="007C2C77"/>
    <w:rsid w:val="008162B5"/>
    <w:rsid w:val="00845AD7"/>
    <w:rsid w:val="00863436"/>
    <w:rsid w:val="009555AF"/>
    <w:rsid w:val="009738E2"/>
    <w:rsid w:val="009E15B4"/>
    <w:rsid w:val="00A64448"/>
    <w:rsid w:val="00BD2B29"/>
    <w:rsid w:val="00C149F6"/>
    <w:rsid w:val="00CA1B25"/>
    <w:rsid w:val="00D657B3"/>
    <w:rsid w:val="00DE520B"/>
    <w:rsid w:val="00E16005"/>
    <w:rsid w:val="00E83308"/>
    <w:rsid w:val="00EE1D91"/>
    <w:rsid w:val="00EE5E9E"/>
    <w:rsid w:val="00FA35F1"/>
    <w:rsid w:val="00FA7481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7E3B9-1345-4BA9-99E2-55D13F0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7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4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38E2"/>
    <w:rPr>
      <w:b/>
      <w:bCs/>
    </w:rPr>
  </w:style>
  <w:style w:type="character" w:customStyle="1" w:styleId="Teksttreci">
    <w:name w:val="Tekst treści_"/>
    <w:link w:val="Teksttreci0"/>
    <w:rsid w:val="00407BDD"/>
  </w:style>
  <w:style w:type="paragraph" w:customStyle="1" w:styleId="Teksttreci0">
    <w:name w:val="Tekst treści"/>
    <w:basedOn w:val="Normalny"/>
    <w:link w:val="Teksttreci"/>
    <w:rsid w:val="00407BDD"/>
    <w:pPr>
      <w:widowControl w:val="0"/>
      <w:spacing w:after="20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0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F136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7C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isplay-inline">
    <w:name w:val="display-inline"/>
    <w:basedOn w:val="Domylnaczcionkaakapitu"/>
    <w:rsid w:val="003A7C92"/>
  </w:style>
  <w:style w:type="character" w:customStyle="1" w:styleId="attribute-name">
    <w:name w:val="attribute-name"/>
    <w:basedOn w:val="Domylnaczcionkaakapitu"/>
    <w:rsid w:val="00575061"/>
  </w:style>
  <w:style w:type="character" w:customStyle="1" w:styleId="attribute-values">
    <w:name w:val="attribute-values"/>
    <w:basedOn w:val="Domylnaczcionkaakapitu"/>
    <w:rsid w:val="00575061"/>
  </w:style>
  <w:style w:type="paragraph" w:styleId="NormalnyWeb">
    <w:name w:val="Normal (Web)"/>
    <w:basedOn w:val="Normalny"/>
    <w:uiPriority w:val="99"/>
    <w:semiHidden/>
    <w:unhideWhenUsed/>
    <w:rsid w:val="00A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D2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02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1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31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262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79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475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4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8088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0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425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2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09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009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67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52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791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20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86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4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2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375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389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3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6104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38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569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38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1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241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2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6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52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4367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5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3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9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983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713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778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40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872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1261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856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431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6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657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3886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83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4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911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9326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64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90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559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4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58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333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rele.net/projektor-epson-eh-tw750-lampowy-1920-x-1080px-3400-lm-3lcd-59451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ele.net/projektor-epson-eh-tw750-lampowy-1920-x-1080px-3400-lm-3lcd-5945164/" TargetMode="External"/><Relationship Id="rId5" Type="http://schemas.openxmlformats.org/officeDocument/2006/relationships/hyperlink" Target="https://www.morele.net/projektor-epson-eh-tw750-lampowy-1920-x-1080px-3400-lm-3lcd-5945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ŚWK OHP</dc:creator>
  <cp:keywords/>
  <dc:description/>
  <cp:lastModifiedBy>IT ŚWK OHP</cp:lastModifiedBy>
  <cp:revision>4</cp:revision>
  <cp:lastPrinted>2021-11-24T07:39:00Z</cp:lastPrinted>
  <dcterms:created xsi:type="dcterms:W3CDTF">2021-11-26T10:48:00Z</dcterms:created>
  <dcterms:modified xsi:type="dcterms:W3CDTF">2021-11-26T10:51:00Z</dcterms:modified>
</cp:coreProperties>
</file>